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Nernst N3100 嵌入式氧化锆微量氧分析仪产品详情</w:t>
      </w:r>
    </w:p>
    <w:p>
      <w:pPr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概述</w:t>
      </w:r>
    </w:p>
    <w:p>
      <w:pPr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>Nernst 嵌入式氧化锆微量氧分析仪是Nernst最新设计制造的第7代微量氧分析仪。广泛应用于真空焊接炉，电子行业芯片制造，回流焊，手套箱测氧，3D打印，生物医药业，精密零部件光亮退火炉，高强合金刀具涂层处理设备等，以及各种小型设备上需控氧的</w:t>
      </w:r>
    </w:p>
    <w:p>
      <w:pPr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>工艺领域。所测微氧量可达10</w:t>
      </w:r>
      <w:r>
        <w:rPr>
          <w:rFonts w:hint="default"/>
          <w:sz w:val="21"/>
          <w:szCs w:val="21"/>
          <w:vertAlign w:val="superscript"/>
          <w:lang w:val="en-US" w:eastAsia="zh-CN"/>
        </w:rPr>
        <w:t>-30</w:t>
      </w:r>
      <w:r>
        <w:rPr>
          <w:rFonts w:hint="default"/>
          <w:sz w:val="21"/>
          <w:szCs w:val="21"/>
          <w:lang w:val="en-US" w:eastAsia="zh-CN"/>
        </w:rPr>
        <w:t xml:space="preserve"> ~ 100%氧含量。分析仪实时提供炉内或烟道内烟气的含量O2%(百分比)以及12种其他有用的参数。</w:t>
      </w:r>
    </w:p>
    <w:p>
      <w:pPr>
        <w:rPr>
          <w:rFonts w:hint="default"/>
          <w:sz w:val="21"/>
          <w:szCs w:val="21"/>
          <w:lang w:val="en-US" w:eastAsia="zh-CN"/>
        </w:rPr>
      </w:pPr>
      <w:r>
        <w:rPr>
          <w:rFonts w:hint="default"/>
          <w:sz w:val="21"/>
          <w:szCs w:val="21"/>
          <w:lang w:val="en-US" w:eastAsia="zh-CN"/>
        </w:rPr>
        <w:t>微量氧分析仪也适用于其他各种需要测量高精度氧气含量的领域。</w:t>
      </w:r>
      <w:bookmarkStart w:id="0" w:name="_GoBack"/>
      <w:bookmarkEnd w:id="0"/>
    </w:p>
    <w:p>
      <w:pPr>
        <w:rPr>
          <w:rFonts w:hint="default"/>
          <w:sz w:val="21"/>
          <w:szCs w:val="21"/>
          <w:lang w:val="en-US" w:eastAsia="zh-CN"/>
        </w:rPr>
      </w:pPr>
    </w:p>
    <w:p>
      <w:pPr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特点</w:t>
      </w:r>
    </w:p>
    <w:p>
      <w:pPr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直插式快速响应氧化锆传感器</w:t>
      </w:r>
    </w:p>
    <w:p>
      <w:pPr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Nernst 氧化锆传感器采用片状氧化锆陶瓷焊接紧固复合技术，传感器抗热冲击能力强，一般不需要用标准气校正（可用环境空气校正）传感器在使用过程中测氧精度高，反应速度快，信号无漂移，抗腐蚀性强。实际反应时间少于100毫秒，传感器对于氧气的反应时间为50毫秒。</w:t>
      </w:r>
    </w:p>
    <w:p>
      <w:pPr>
        <w:rPr>
          <w:rFonts w:hint="eastAsia"/>
          <w:b w:val="0"/>
          <w:bCs w:val="0"/>
          <w:sz w:val="21"/>
          <w:szCs w:val="21"/>
          <w:lang w:val="en-US" w:eastAsia="zh-CN"/>
        </w:rPr>
      </w:pPr>
    </w:p>
    <w:p>
      <w:pPr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精确的传感器温度控制</w:t>
      </w:r>
    </w:p>
    <w:p>
      <w:pPr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传感器的温度对于可靠的性能和快速响应至关重要，传感器自带加热器组件，由分析仪对其进行精确控制，使传感器始终保持在720℃。</w:t>
      </w:r>
    </w:p>
    <w:p>
      <w:pPr>
        <w:rPr>
          <w:rFonts w:hint="eastAsia"/>
          <w:b w:val="0"/>
          <w:bCs w:val="0"/>
          <w:sz w:val="21"/>
          <w:szCs w:val="21"/>
          <w:lang w:val="en-US" w:eastAsia="zh-CN"/>
        </w:rPr>
      </w:pPr>
    </w:p>
    <w:p>
      <w:pPr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测氧范围大，测氧精度高</w:t>
      </w:r>
    </w:p>
    <w:p>
      <w:pPr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所测微氧量可达10-30 ~ 100%氧含量。</w:t>
      </w:r>
    </w:p>
    <w:p>
      <w:pPr>
        <w:rPr>
          <w:rFonts w:hint="eastAsia"/>
          <w:b w:val="0"/>
          <w:bCs w:val="0"/>
          <w:sz w:val="21"/>
          <w:szCs w:val="21"/>
          <w:lang w:val="en-US" w:eastAsia="zh-CN"/>
        </w:rPr>
      </w:pPr>
    </w:p>
    <w:p>
      <w:pPr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免维护</w:t>
      </w:r>
    </w:p>
    <w:p>
      <w:pPr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/>
          <w:b w:val="0"/>
          <w:bCs w:val="0"/>
          <w:sz w:val="21"/>
          <w:szCs w:val="21"/>
          <w:lang w:val="en-US" w:eastAsia="zh-CN"/>
        </w:rPr>
        <w:t>分析仪不需要任何定期的维护，传感器平时无需校准，只应根据需要进行。</w:t>
      </w:r>
    </w:p>
    <w:p>
      <w:pPr>
        <w:rPr>
          <w:rFonts w:hint="default"/>
          <w:b w:val="0"/>
          <w:bCs w:val="0"/>
          <w:sz w:val="21"/>
          <w:szCs w:val="21"/>
          <w:lang w:val="en-US" w:eastAsia="zh-CN"/>
        </w:rPr>
      </w:pPr>
    </w:p>
    <w:p>
      <w:pPr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紧凑型设计</w:t>
      </w:r>
    </w:p>
    <w:p>
      <w:pPr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/>
          <w:b w:val="0"/>
          <w:bCs w:val="0"/>
          <w:sz w:val="21"/>
          <w:szCs w:val="21"/>
          <w:lang w:val="en-US" w:eastAsia="zh-CN"/>
        </w:rPr>
        <w:t>分析仪非常容易安装。由于是嵌入式设计，体积较小，可以安装在控制面板的表面，并集成到各种设备组件中。</w:t>
      </w:r>
    </w:p>
    <w:p>
      <w:pPr>
        <w:rPr>
          <w:rFonts w:hint="default"/>
          <w:b w:val="0"/>
          <w:bCs w:val="0"/>
          <w:sz w:val="21"/>
          <w:szCs w:val="21"/>
          <w:lang w:val="en-US" w:eastAsia="zh-CN"/>
        </w:rPr>
      </w:pPr>
    </w:p>
    <w:p>
      <w:pPr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输出控制</w:t>
      </w:r>
    </w:p>
    <w:p>
      <w:pPr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/>
          <w:b w:val="0"/>
          <w:bCs w:val="0"/>
          <w:sz w:val="21"/>
          <w:szCs w:val="21"/>
          <w:lang w:val="en-US" w:eastAsia="zh-CN"/>
        </w:rPr>
        <w:t>分析仪有一路4 ~ 20mA电流输出及计算机通讯接口RS232或网络通讯接口RS485。</w:t>
      </w:r>
    </w:p>
    <w:p>
      <w:pPr>
        <w:rPr>
          <w:rFonts w:hint="default"/>
          <w:b w:val="0"/>
          <w:bCs w:val="0"/>
          <w:sz w:val="21"/>
          <w:szCs w:val="21"/>
          <w:lang w:val="en-US" w:eastAsia="zh-CN"/>
        </w:rPr>
      </w:pPr>
    </w:p>
    <w:p>
      <w:pPr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显示功能</w:t>
      </w:r>
    </w:p>
    <w:p>
      <w:pPr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/>
          <w:b w:val="0"/>
          <w:bCs w:val="0"/>
          <w:sz w:val="21"/>
          <w:szCs w:val="21"/>
          <w:lang w:val="en-US" w:eastAsia="zh-CN"/>
        </w:rPr>
        <w:t>分析仪采用易于读取的高亮度LED显示屏，可显示各种功能和参数，并具有很强的各种参数的输出和控制功能。</w:t>
      </w:r>
    </w:p>
    <w:p>
      <w:pPr>
        <w:rPr>
          <w:rFonts w:hint="default"/>
          <w:b w:val="0"/>
          <w:bCs w:val="0"/>
          <w:sz w:val="21"/>
          <w:szCs w:val="21"/>
          <w:lang w:val="en-US" w:eastAsia="zh-CN"/>
        </w:rPr>
      </w:pPr>
    </w:p>
    <w:p>
      <w:pPr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氧量显示单位</w:t>
      </w:r>
    </w:p>
    <w:p>
      <w:pPr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/>
          <w:b w:val="0"/>
          <w:bCs w:val="0"/>
          <w:sz w:val="21"/>
          <w:szCs w:val="21"/>
          <w:lang w:val="en-US" w:eastAsia="zh-CN"/>
        </w:rPr>
        <w:t>百分含量%，PPM方式，科学计数法 X — E%自动转换。</w:t>
      </w:r>
    </w:p>
    <w:p>
      <w:pPr>
        <w:rPr>
          <w:rFonts w:hint="default"/>
          <w:b w:val="0"/>
          <w:bCs w:val="0"/>
          <w:sz w:val="21"/>
          <w:szCs w:val="21"/>
          <w:lang w:val="en-US" w:eastAsia="zh-CN"/>
        </w:rPr>
      </w:pPr>
    </w:p>
    <w:p>
      <w:pPr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报警设置</w:t>
      </w:r>
    </w:p>
    <w:p>
      <w:pPr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/>
          <w:b w:val="0"/>
          <w:bCs w:val="0"/>
          <w:sz w:val="21"/>
          <w:szCs w:val="21"/>
          <w:lang w:val="en-US" w:eastAsia="zh-CN"/>
        </w:rPr>
        <w:t>分析仪有3路通用报警输出，,1路高氧报警，1路低氧报警，1路可编程故障报警。</w:t>
      </w:r>
    </w:p>
    <w:p>
      <w:pPr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自动或固定量程测量</w:t>
      </w:r>
    </w:p>
    <w:p>
      <w:pPr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/>
          <w:b w:val="0"/>
          <w:bCs w:val="0"/>
          <w:sz w:val="21"/>
          <w:szCs w:val="21"/>
          <w:lang w:val="en-US" w:eastAsia="zh-CN"/>
        </w:rPr>
        <w:t>分析仪可以配置为根据过程中氧气的浓度自动改变测量范围。</w:t>
      </w:r>
    </w:p>
    <w:p>
      <w:pPr>
        <w:rPr>
          <w:rFonts w:hint="default"/>
          <w:b w:val="0"/>
          <w:bCs w:val="0"/>
          <w:sz w:val="21"/>
          <w:szCs w:val="21"/>
          <w:lang w:val="en-US" w:eastAsia="zh-CN"/>
        </w:rPr>
      </w:pPr>
    </w:p>
    <w:p>
      <w:pPr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易于操作</w:t>
      </w:r>
    </w:p>
    <w:p>
      <w:pPr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/>
          <w:b w:val="0"/>
          <w:bCs w:val="0"/>
          <w:sz w:val="21"/>
          <w:szCs w:val="21"/>
          <w:lang w:val="en-US" w:eastAsia="zh-CN"/>
        </w:rPr>
        <w:t>分析仪出厂时即完成设置。用户可以直接通过分析仪面板上的按键进入菜单更改配置参数。</w:t>
      </w:r>
    </w:p>
    <w:p>
      <w:pPr>
        <w:rPr>
          <w:rFonts w:hint="eastAsia"/>
          <w:b w:val="0"/>
          <w:bCs w:val="0"/>
          <w:sz w:val="21"/>
          <w:szCs w:val="21"/>
          <w:lang w:val="en-US" w:eastAsia="zh-CN"/>
        </w:rPr>
      </w:pPr>
    </w:p>
    <w:p>
      <w:pPr>
        <w:rPr>
          <w:rFonts w:hint="default"/>
          <w:b/>
          <w:bCs/>
          <w:sz w:val="21"/>
          <w:szCs w:val="21"/>
          <w:lang w:val="en-US" w:eastAsia="zh-CN"/>
        </w:rPr>
      </w:pPr>
    </w:p>
    <w:p>
      <w:pPr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传感器规格参数</w:t>
      </w:r>
    </w:p>
    <w:p>
      <w:pPr>
        <w:rPr>
          <w:rFonts w:hint="eastAsia"/>
          <w:sz w:val="21"/>
          <w:szCs w:val="21"/>
          <w:lang w:val="en-US" w:eastAsia="zh-CN"/>
        </w:rPr>
      </w:pPr>
    </w:p>
    <w:tbl>
      <w:tblPr>
        <w:tblStyle w:val="4"/>
        <w:tblW w:w="9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0"/>
        <w:gridCol w:w="6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0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传感器型号</w:t>
            </w:r>
          </w:p>
        </w:tc>
        <w:tc>
          <w:tcPr>
            <w:tcW w:w="6325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N301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0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传感器类型</w:t>
            </w:r>
          </w:p>
        </w:tc>
        <w:tc>
          <w:tcPr>
            <w:tcW w:w="6325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高精度氧化锆传感器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0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准确性</w:t>
            </w:r>
          </w:p>
        </w:tc>
        <w:tc>
          <w:tcPr>
            <w:tcW w:w="6325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测量精度 ±0.5 ppm，重复精度 ±0.2 ppm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0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响应时间</w:t>
            </w:r>
          </w:p>
        </w:tc>
        <w:tc>
          <w:tcPr>
            <w:tcW w:w="6325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＜100毫秒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0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加热时间</w:t>
            </w:r>
          </w:p>
        </w:tc>
        <w:tc>
          <w:tcPr>
            <w:tcW w:w="6325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10分钟达到工作温度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0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传感器可承受压力</w:t>
            </w:r>
          </w:p>
        </w:tc>
        <w:tc>
          <w:tcPr>
            <w:tcW w:w="6325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正压：500kpa，负压：1 Torr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0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传感器连接接口</w:t>
            </w:r>
          </w:p>
        </w:tc>
        <w:tc>
          <w:tcPr>
            <w:tcW w:w="6325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M18 × 1.5 螺纹</w:t>
            </w:r>
          </w:p>
        </w:tc>
      </w:tr>
    </w:tbl>
    <w:p>
      <w:pPr>
        <w:rPr>
          <w:rFonts w:hint="eastAsia"/>
          <w:sz w:val="21"/>
          <w:szCs w:val="21"/>
          <w:lang w:val="en-US" w:eastAsia="zh-CN"/>
        </w:rPr>
      </w:pPr>
    </w:p>
    <w:p>
      <w:pPr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分析仪规格参数</w:t>
      </w:r>
    </w:p>
    <w:p>
      <w:pPr>
        <w:rPr>
          <w:rFonts w:hint="eastAsia"/>
          <w:sz w:val="21"/>
          <w:szCs w:val="21"/>
          <w:lang w:val="en-US" w:eastAsia="zh-CN"/>
        </w:rPr>
      </w:pPr>
    </w:p>
    <w:tbl>
      <w:tblPr>
        <w:tblStyle w:val="4"/>
        <w:tblW w:w="92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0"/>
        <w:gridCol w:w="63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0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分析仪型号</w:t>
            </w:r>
          </w:p>
        </w:tc>
        <w:tc>
          <w:tcPr>
            <w:tcW w:w="6337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N3100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0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分析仪类型</w:t>
            </w:r>
          </w:p>
        </w:tc>
        <w:tc>
          <w:tcPr>
            <w:tcW w:w="6337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嵌入式氧化锆微量氧分析仪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0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操作范围</w:t>
            </w:r>
          </w:p>
        </w:tc>
        <w:tc>
          <w:tcPr>
            <w:tcW w:w="6337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0-10ppm,0-100ppm,0-1000ppm,0-10000ppm,0-5%,0-10%,0-100%,可调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0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显示</w:t>
            </w:r>
          </w:p>
        </w:tc>
        <w:tc>
          <w:tcPr>
            <w:tcW w:w="6337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60 × 32mm LED 液晶显示器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0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电源</w:t>
            </w:r>
          </w:p>
        </w:tc>
        <w:tc>
          <w:tcPr>
            <w:tcW w:w="6337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85V～240V AC 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0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分析仪安装环境温度和湿度</w:t>
            </w:r>
          </w:p>
        </w:tc>
        <w:tc>
          <w:tcPr>
            <w:tcW w:w="6337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-25～50℃，5%～95% RH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0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模拟电流输出</w:t>
            </w:r>
          </w:p>
        </w:tc>
        <w:tc>
          <w:tcPr>
            <w:tcW w:w="6337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一路线性4～20mA 直流输出（最大负载600Ω）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0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继电器输出</w:t>
            </w:r>
          </w:p>
        </w:tc>
        <w:tc>
          <w:tcPr>
            <w:tcW w:w="6337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三个报警继电器，包括高、低氧报警，故障报警（可编程）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0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通信端口</w:t>
            </w:r>
          </w:p>
        </w:tc>
        <w:tc>
          <w:tcPr>
            <w:tcW w:w="6337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RS232（可选百分含量或者PPM），RS485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0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防护等级</w:t>
            </w:r>
          </w:p>
        </w:tc>
        <w:tc>
          <w:tcPr>
            <w:tcW w:w="6337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IP65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0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质保</w:t>
            </w:r>
          </w:p>
        </w:tc>
        <w:tc>
          <w:tcPr>
            <w:tcW w:w="6337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自装运之日起12个月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0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重量</w:t>
            </w:r>
          </w:p>
        </w:tc>
        <w:tc>
          <w:tcPr>
            <w:tcW w:w="6337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分析仪 1.2kg / 传感器 带外护管 170g</w:t>
            </w:r>
          </w:p>
        </w:tc>
      </w:tr>
    </w:tbl>
    <w:p>
      <w:pPr>
        <w:rPr>
          <w:rFonts w:hint="default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mZGZjYTViMWNjYTBhNDU3NzY3YzVkYTFhNzhhOTUifQ=="/>
  </w:docVars>
  <w:rsids>
    <w:rsidRoot w:val="003C39E9"/>
    <w:rsid w:val="003C39E9"/>
    <w:rsid w:val="0E074880"/>
    <w:rsid w:val="1BC70745"/>
    <w:rsid w:val="35A4335B"/>
    <w:rsid w:val="4E88028D"/>
    <w:rsid w:val="61D25EFA"/>
    <w:rsid w:val="64E342D2"/>
    <w:rsid w:val="6DCC18C9"/>
    <w:rsid w:val="77761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2025-09-09T01:06:00Z</dcterms:created>
  <dc:creator>Nernst</dc:creator>
  <cp:lastModifiedBy>Nernst</cp:lastModifiedBy>
  <dcterms:modified xsi:type="dcterms:W3CDTF">2025-11-07T02:29:18Z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17194B45B1FD4777B49BAE0FC69CC6AA_11</vt:lpwstr>
  </property>
</Properties>
</file>